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57C1" w14:textId="5B38295A" w:rsidR="00A87654" w:rsidRPr="00706789" w:rsidRDefault="00706789" w:rsidP="00706789">
      <w:pPr>
        <w:rPr>
          <w:rFonts w:ascii="Atkinson Hyperlegible" w:eastAsiaTheme="majorEastAsia" w:hAnsi="Atkinson Hyperlegible" w:cstheme="majorBidi"/>
          <w:color w:val="002E5C"/>
          <w:sz w:val="40"/>
          <w:szCs w:val="40"/>
        </w:rPr>
      </w:pPr>
      <w:r w:rsidRPr="00706789">
        <w:rPr>
          <w:rFonts w:ascii="Atkinson Hyperlegible" w:eastAsiaTheme="majorEastAsia" w:hAnsi="Atkinson Hyperlegible" w:cstheme="majorBidi"/>
          <w:color w:val="002E5C"/>
          <w:sz w:val="40"/>
          <w:szCs w:val="40"/>
        </w:rPr>
        <w:t>Using Transition Assessment Results to Develop Meaningful Transition Plans for Students Participating in the Oklahoma Alternate Assessment Program (OAAP)</w:t>
      </w:r>
      <w:r w:rsidRPr="00706789">
        <w:rPr>
          <w:rFonts w:ascii="Atkinson Hyperlegible" w:eastAsiaTheme="majorEastAsia" w:hAnsi="Atkinson Hyperlegible" w:cstheme="majorBidi"/>
          <w:color w:val="002E5C"/>
          <w:sz w:val="40"/>
          <w:szCs w:val="40"/>
        </w:rPr>
        <w:t xml:space="preserve"> Agenda</w:t>
      </w:r>
    </w:p>
    <w:p w14:paraId="315845B8" w14:textId="18C6E985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8:15-8:30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>Check-In: Agenda/Accessing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>Training Materials </w:t>
      </w:r>
    </w:p>
    <w:p w14:paraId="227777EA" w14:textId="6DD829C2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8:30-9:15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Overview of Secondary Transition Requirements </w:t>
      </w:r>
    </w:p>
    <w:p w14:paraId="5C401E34" w14:textId="05E2EE2F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>9:15-10:30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Transition Assessments </w:t>
      </w:r>
    </w:p>
    <w:p w14:paraId="22D394B2" w14:textId="77777777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10:30-10:45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  <w:t>Break</w:t>
      </w:r>
    </w:p>
    <w:p w14:paraId="29FC4868" w14:textId="21F9587A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>10:45-11:45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  <w:t>Partner Presentation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s </w:t>
      </w:r>
    </w:p>
    <w:p w14:paraId="4E728C28" w14:textId="75C40CE5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>11:45-1:00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  <w:t>Lunch (On your own) </w:t>
      </w:r>
    </w:p>
    <w:p w14:paraId="1B77B439" w14:textId="7D2F9F74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1:00-2:00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>Case Study 1</w:t>
      </w:r>
    </w:p>
    <w:p w14:paraId="5A49B271" w14:textId="0B7C3276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2:00-2:15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>Break</w:t>
      </w:r>
    </w:p>
    <w:p w14:paraId="584F7AAE" w14:textId="36A88A9F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2:15-3:15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  <w:t>Case Study 2</w:t>
      </w:r>
    </w:p>
    <w:p w14:paraId="0A36C613" w14:textId="7ADAC09D" w:rsidR="00706789" w:rsidRPr="00706789" w:rsidRDefault="00706789" w:rsidP="00706789">
      <w:pPr>
        <w:spacing w:before="240" w:after="0" w:line="240" w:lineRule="auto"/>
        <w:rPr>
          <w:rFonts w:ascii="Atkinson Hyperlegible Next" w:hAnsi="Atkinson Hyperlegible Next"/>
          <w:color w:val="002E5C"/>
          <w:sz w:val="32"/>
          <w:szCs w:val="32"/>
        </w:rPr>
      </w:pPr>
      <w:r w:rsidRPr="00706789">
        <w:rPr>
          <w:rFonts w:ascii="Atkinson Hyperlegible Next" w:hAnsi="Atkinson Hyperlegible Next"/>
          <w:color w:val="002E5C"/>
          <w:sz w:val="32"/>
          <w:szCs w:val="32"/>
        </w:rPr>
        <w:t xml:space="preserve">3:15-3:30 </w:t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</w:r>
      <w:r w:rsidRPr="00706789">
        <w:rPr>
          <w:rFonts w:ascii="Atkinson Hyperlegible Next" w:hAnsi="Atkinson Hyperlegible Next"/>
          <w:color w:val="002E5C"/>
          <w:sz w:val="32"/>
          <w:szCs w:val="32"/>
        </w:rPr>
        <w:tab/>
        <w:t>Q &amp;A/Evaluation</w:t>
      </w:r>
    </w:p>
    <w:sectPr w:rsidR="00706789" w:rsidRPr="00706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tkinson Hyperlegible Next">
    <w:charset w:val="00"/>
    <w:family w:val="auto"/>
    <w:pitch w:val="variable"/>
    <w:sig w:usb0="A000006F" w:usb1="0000600A" w:usb2="00000000" w:usb3="00000000" w:csb0="00000093" w:csb1="00000000"/>
  </w:font>
  <w:font w:name="Atkinson Hyperlegible">
    <w:panose1 w:val="00000000000000000000"/>
    <w:charset w:val="00"/>
    <w:family w:val="auto"/>
    <w:pitch w:val="variable"/>
    <w:sig w:usb0="800000EF" w:usb1="0000204B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89"/>
    <w:rsid w:val="000C673B"/>
    <w:rsid w:val="00536CFA"/>
    <w:rsid w:val="00706789"/>
    <w:rsid w:val="00751EA0"/>
    <w:rsid w:val="007D089D"/>
    <w:rsid w:val="00A05A6D"/>
    <w:rsid w:val="00A87654"/>
    <w:rsid w:val="00B06649"/>
    <w:rsid w:val="00DF5430"/>
    <w:rsid w:val="00E5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925DA"/>
  <w15:chartTrackingRefBased/>
  <w15:docId w15:val="{63A1C26A-AF92-4DEC-B008-0F2D94018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649"/>
  </w:style>
  <w:style w:type="paragraph" w:styleId="Heading1">
    <w:name w:val="heading 1"/>
    <w:basedOn w:val="Normal"/>
    <w:next w:val="Normal"/>
    <w:link w:val="Heading1Char"/>
    <w:uiPriority w:val="9"/>
    <w:qFormat/>
    <w:rsid w:val="00706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C673B"/>
    <w:pPr>
      <w:keepNext/>
      <w:keepLines/>
      <w:spacing w:before="160" w:after="80" w:line="240" w:lineRule="auto"/>
      <w:contextualSpacing/>
      <w:outlineLvl w:val="2"/>
    </w:pPr>
    <w:rPr>
      <w:rFonts w:ascii="Atkinson Hyperlegible Next" w:eastAsiaTheme="majorEastAsia" w:hAnsi="Atkinson Hyperlegible Next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673B"/>
    <w:rPr>
      <w:rFonts w:ascii="Atkinson Hyperlegible Next" w:eastAsiaTheme="majorEastAsia" w:hAnsi="Atkinson Hyperlegible Next" w:cstheme="majorBidi"/>
      <w:color w:val="0F4761" w:themeColor="accent1" w:themeShade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06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7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7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7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7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7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7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Tye-Lewis</dc:creator>
  <cp:keywords/>
  <dc:description/>
  <cp:lastModifiedBy>Donna Tye-Lewis</cp:lastModifiedBy>
  <cp:revision>1</cp:revision>
  <dcterms:created xsi:type="dcterms:W3CDTF">2026-11-06T18:59:00Z</dcterms:created>
  <dcterms:modified xsi:type="dcterms:W3CDTF">2026-11-06T19:14:00Z</dcterms:modified>
</cp:coreProperties>
</file>